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5772BDF" w:rsidR="00FE067E" w:rsidRPr="00A24D31" w:rsidRDefault="00EE472A" w:rsidP="00CC1F3B">
      <w:pPr>
        <w:pStyle w:val="TitlePageOrigin"/>
        <w:rPr>
          <w:color w:val="auto"/>
        </w:rPr>
      </w:pPr>
      <w:r w:rsidRPr="00A24D31">
        <w:rPr>
          <w:noProof/>
          <w:color w:val="auto"/>
        </w:rPr>
        <mc:AlternateContent>
          <mc:Choice Requires="wps">
            <w:drawing>
              <wp:anchor distT="0" distB="0" distL="114300" distR="114300" simplePos="0" relativeHeight="251659264" behindDoc="0" locked="0" layoutInCell="1" allowOverlap="1" wp14:anchorId="17DAD432" wp14:editId="761CFE2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A5358F" w14:textId="3CB7F6A2" w:rsidR="00EE472A" w:rsidRPr="00EE472A" w:rsidRDefault="00EE472A" w:rsidP="00EE472A">
                            <w:pPr>
                              <w:spacing w:line="240" w:lineRule="auto"/>
                              <w:jc w:val="center"/>
                              <w:rPr>
                                <w:rFonts w:cs="Arial"/>
                                <w:b/>
                              </w:rPr>
                            </w:pPr>
                            <w:r w:rsidRPr="00EE472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DAD43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AA5358F" w14:textId="3CB7F6A2" w:rsidR="00EE472A" w:rsidRPr="00EE472A" w:rsidRDefault="00EE472A" w:rsidP="00EE472A">
                      <w:pPr>
                        <w:spacing w:line="240" w:lineRule="auto"/>
                        <w:jc w:val="center"/>
                        <w:rPr>
                          <w:rFonts w:cs="Arial"/>
                          <w:b/>
                        </w:rPr>
                      </w:pPr>
                      <w:r w:rsidRPr="00EE472A">
                        <w:rPr>
                          <w:rFonts w:cs="Arial"/>
                          <w:b/>
                        </w:rPr>
                        <w:t>FISCAL NOTE</w:t>
                      </w:r>
                    </w:p>
                  </w:txbxContent>
                </v:textbox>
              </v:shape>
            </w:pict>
          </mc:Fallback>
        </mc:AlternateContent>
      </w:r>
      <w:r w:rsidR="00CD36CF" w:rsidRPr="00A24D31">
        <w:rPr>
          <w:color w:val="auto"/>
        </w:rPr>
        <w:t>WEST virginia legislature</w:t>
      </w:r>
    </w:p>
    <w:p w14:paraId="446F25A9" w14:textId="4893B6B9" w:rsidR="00CD36CF" w:rsidRPr="00A24D31" w:rsidRDefault="00CD36CF" w:rsidP="00CC1F3B">
      <w:pPr>
        <w:pStyle w:val="TitlePageSession"/>
        <w:rPr>
          <w:color w:val="auto"/>
        </w:rPr>
      </w:pPr>
      <w:r w:rsidRPr="00A24D31">
        <w:rPr>
          <w:color w:val="auto"/>
        </w:rPr>
        <w:t>20</w:t>
      </w:r>
      <w:r w:rsidR="007F29DD" w:rsidRPr="00A24D31">
        <w:rPr>
          <w:color w:val="auto"/>
        </w:rPr>
        <w:t>2</w:t>
      </w:r>
      <w:r w:rsidR="001143CA" w:rsidRPr="00A24D31">
        <w:rPr>
          <w:color w:val="auto"/>
        </w:rPr>
        <w:t>1</w:t>
      </w:r>
      <w:r w:rsidRPr="00A24D31">
        <w:rPr>
          <w:color w:val="auto"/>
        </w:rPr>
        <w:t xml:space="preserve"> regular session</w:t>
      </w:r>
    </w:p>
    <w:p w14:paraId="77049CE2" w14:textId="77777777" w:rsidR="00CD36CF" w:rsidRPr="00A24D31" w:rsidRDefault="0042745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24D31">
            <w:rPr>
              <w:color w:val="auto"/>
            </w:rPr>
            <w:t>Introduced</w:t>
          </w:r>
        </w:sdtContent>
      </w:sdt>
    </w:p>
    <w:p w14:paraId="070377CD" w14:textId="120327D6" w:rsidR="00CD36CF" w:rsidRPr="00A24D31" w:rsidRDefault="0042745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24D31">
            <w:rPr>
              <w:color w:val="auto"/>
            </w:rPr>
            <w:t>House</w:t>
          </w:r>
        </w:sdtContent>
      </w:sdt>
      <w:r w:rsidR="00303684" w:rsidRPr="00A24D31">
        <w:rPr>
          <w:color w:val="auto"/>
        </w:rPr>
        <w:t xml:space="preserve"> </w:t>
      </w:r>
      <w:r w:rsidR="00CD36CF" w:rsidRPr="00A24D3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3232</w:t>
          </w:r>
        </w:sdtContent>
      </w:sdt>
    </w:p>
    <w:p w14:paraId="2B17A3F4" w14:textId="1746F9FD" w:rsidR="00CD36CF" w:rsidRPr="00A24D31" w:rsidRDefault="00CD36CF" w:rsidP="00CC1F3B">
      <w:pPr>
        <w:pStyle w:val="Sponsors"/>
        <w:rPr>
          <w:color w:val="auto"/>
        </w:rPr>
      </w:pPr>
      <w:r w:rsidRPr="00A24D31">
        <w:rPr>
          <w:color w:val="auto"/>
        </w:rPr>
        <w:t xml:space="preserve">By </w:t>
      </w:r>
      <w:sdt>
        <w:sdtPr>
          <w:rPr>
            <w:color w:val="auto"/>
          </w:rPr>
          <w:tag w:val="Sponsors"/>
          <w:id w:val="1589585889"/>
          <w:placeholder>
            <w:docPart w:val="D3DF987F6921417FB42A59748B040B52"/>
          </w:placeholder>
          <w:text w:multiLine="1"/>
        </w:sdtPr>
        <w:sdtEndPr/>
        <w:sdtContent>
          <w:r w:rsidR="00BD3FE6" w:rsidRPr="00A24D31">
            <w:rPr>
              <w:color w:val="auto"/>
            </w:rPr>
            <w:t>Delegate Hornbuckle</w:t>
          </w:r>
        </w:sdtContent>
      </w:sdt>
    </w:p>
    <w:p w14:paraId="44F98F1F" w14:textId="310F23B0" w:rsidR="00E831B3" w:rsidRPr="00A24D31" w:rsidRDefault="00CD36CF" w:rsidP="00CC1F3B">
      <w:pPr>
        <w:pStyle w:val="References"/>
        <w:rPr>
          <w:color w:val="auto"/>
        </w:rPr>
      </w:pPr>
      <w:r w:rsidRPr="00A24D31">
        <w:rPr>
          <w:color w:val="auto"/>
        </w:rPr>
        <w:t>[</w:t>
      </w:r>
      <w:sdt>
        <w:sdtPr>
          <w:rPr>
            <w:color w:val="auto"/>
          </w:rPr>
          <w:tag w:val="References"/>
          <w:id w:val="-1043047873"/>
          <w:placeholder>
            <w:docPart w:val="86D2588D5BE4435AB3D90589B95411FC"/>
          </w:placeholder>
          <w:text w:multiLine="1"/>
        </w:sdtPr>
        <w:sdtEndPr/>
        <w:sdtContent>
          <w:r w:rsidR="00427456">
            <w:rPr>
              <w:color w:val="auto"/>
            </w:rPr>
            <w:t>Introduced March 16, 2021; Referred to the Committee on Education</w:t>
          </w:r>
        </w:sdtContent>
      </w:sdt>
      <w:r w:rsidRPr="00A24D31">
        <w:rPr>
          <w:color w:val="auto"/>
        </w:rPr>
        <w:t>]</w:t>
      </w:r>
    </w:p>
    <w:p w14:paraId="34F47D0B" w14:textId="2DBE543B" w:rsidR="00303684" w:rsidRPr="00A24D31" w:rsidRDefault="0000526A" w:rsidP="00CC1F3B">
      <w:pPr>
        <w:pStyle w:val="TitleSection"/>
        <w:rPr>
          <w:color w:val="auto"/>
        </w:rPr>
      </w:pPr>
      <w:r w:rsidRPr="00A24D31">
        <w:rPr>
          <w:color w:val="auto"/>
        </w:rPr>
        <w:lastRenderedPageBreak/>
        <w:t>A BILL</w:t>
      </w:r>
      <w:r w:rsidR="00020EB6" w:rsidRPr="00A24D31">
        <w:rPr>
          <w:color w:val="auto"/>
        </w:rPr>
        <w:t xml:space="preserve"> to amend the Code of West Virginia, 1931, as amended, by adding thereto a new section, designated §18A-3-13, relating to teacher certification</w:t>
      </w:r>
      <w:r w:rsidR="008820A8" w:rsidRPr="00A24D31">
        <w:rPr>
          <w:color w:val="auto"/>
        </w:rPr>
        <w:t>, requiring teachers attaining their initial licensure or renewing their license to participate in cultural competency training.</w:t>
      </w:r>
    </w:p>
    <w:p w14:paraId="226DCE3D" w14:textId="77777777" w:rsidR="00303684" w:rsidRPr="00A24D31" w:rsidRDefault="00303684" w:rsidP="00CC1F3B">
      <w:pPr>
        <w:pStyle w:val="EnactingClause"/>
        <w:rPr>
          <w:color w:val="auto"/>
        </w:rPr>
        <w:sectPr w:rsidR="00303684" w:rsidRPr="00A24D3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24D31">
        <w:rPr>
          <w:color w:val="auto"/>
        </w:rPr>
        <w:t>Be it enacted by the Legislature of West Virginia:</w:t>
      </w:r>
    </w:p>
    <w:p w14:paraId="11D71A83" w14:textId="77777777" w:rsidR="00BD3FE6" w:rsidRPr="00A24D31" w:rsidRDefault="00BD3FE6" w:rsidP="00670ADF">
      <w:pPr>
        <w:pStyle w:val="ArticleHeading"/>
        <w:rPr>
          <w:color w:val="auto"/>
        </w:rPr>
      </w:pPr>
      <w:r w:rsidRPr="00A24D31">
        <w:rPr>
          <w:color w:val="auto"/>
        </w:rPr>
        <w:t>ARTICLE 3. TRAINING, CERTIFICATION, LICENSING, PROFESSIONAL DEVELOPMENT.</w:t>
      </w:r>
    </w:p>
    <w:p w14:paraId="698DB953" w14:textId="742D7997" w:rsidR="008736AA" w:rsidRPr="00A24D31" w:rsidRDefault="00BD3FE6" w:rsidP="00BD3FE6">
      <w:pPr>
        <w:pStyle w:val="SectionHeading"/>
        <w:rPr>
          <w:color w:val="auto"/>
          <w:u w:val="single"/>
        </w:rPr>
      </w:pPr>
      <w:r w:rsidRPr="00A24D31">
        <w:rPr>
          <w:color w:val="auto"/>
          <w:u w:val="single"/>
        </w:rPr>
        <w:t>§18A-3-13. Cultural Competency in Education Act.</w:t>
      </w:r>
    </w:p>
    <w:p w14:paraId="279F384E" w14:textId="4B6122CA" w:rsidR="00BD3FE6" w:rsidRPr="00A24D31" w:rsidRDefault="00BD3FE6" w:rsidP="00BD3FE6">
      <w:pPr>
        <w:pStyle w:val="SectionBody"/>
        <w:rPr>
          <w:color w:val="auto"/>
          <w:u w:val="single"/>
        </w:rPr>
      </w:pPr>
      <w:r w:rsidRPr="00A24D31">
        <w:rPr>
          <w:color w:val="auto"/>
          <w:u w:val="single"/>
        </w:rPr>
        <w:t xml:space="preserve">(a) Prior to </w:t>
      </w:r>
      <w:r w:rsidR="00020EB6" w:rsidRPr="00A24D31">
        <w:rPr>
          <w:color w:val="auto"/>
          <w:u w:val="single"/>
        </w:rPr>
        <w:t>initial attainment</w:t>
      </w:r>
      <w:r w:rsidRPr="00A24D31">
        <w:rPr>
          <w:color w:val="auto"/>
          <w:u w:val="single"/>
        </w:rPr>
        <w:t xml:space="preserve">, or renewal, of a teaching certificate licensing a teacher in this state to teach in the public schools </w:t>
      </w:r>
      <w:r w:rsidR="00020EB6" w:rsidRPr="00A24D31">
        <w:rPr>
          <w:color w:val="auto"/>
          <w:u w:val="single"/>
        </w:rPr>
        <w:t>or</w:t>
      </w:r>
      <w:r w:rsidRPr="00A24D31">
        <w:rPr>
          <w:color w:val="auto"/>
          <w:u w:val="single"/>
        </w:rPr>
        <w:t xml:space="preserve"> public charter school</w:t>
      </w:r>
      <w:r w:rsidR="00020EB6" w:rsidRPr="00A24D31">
        <w:rPr>
          <w:color w:val="auto"/>
          <w:u w:val="single"/>
        </w:rPr>
        <w:t>s</w:t>
      </w:r>
      <w:r w:rsidRPr="00A24D31">
        <w:rPr>
          <w:color w:val="auto"/>
          <w:u w:val="single"/>
        </w:rPr>
        <w:t xml:space="preserve">, that teacher shall obtain training in cultural competency. </w:t>
      </w:r>
    </w:p>
    <w:p w14:paraId="178217DD" w14:textId="54A008AE" w:rsidR="00BD3FE6" w:rsidRPr="00A24D31" w:rsidRDefault="00BD3FE6" w:rsidP="00BD3FE6">
      <w:pPr>
        <w:pStyle w:val="SectionBody"/>
        <w:rPr>
          <w:color w:val="auto"/>
          <w:u w:val="single"/>
        </w:rPr>
      </w:pPr>
      <w:r w:rsidRPr="00A24D31">
        <w:rPr>
          <w:color w:val="auto"/>
          <w:u w:val="single"/>
        </w:rPr>
        <w:t xml:space="preserve">(b) The </w:t>
      </w:r>
      <w:r w:rsidR="00245A7A" w:rsidRPr="00A24D31">
        <w:rPr>
          <w:color w:val="auto"/>
          <w:u w:val="single"/>
        </w:rPr>
        <w:t>s</w:t>
      </w:r>
      <w:r w:rsidRPr="00A24D31">
        <w:rPr>
          <w:color w:val="auto"/>
          <w:u w:val="single"/>
        </w:rPr>
        <w:t xml:space="preserve">tate </w:t>
      </w:r>
      <w:r w:rsidR="00245A7A" w:rsidRPr="00A24D31">
        <w:rPr>
          <w:color w:val="auto"/>
          <w:u w:val="single"/>
        </w:rPr>
        <w:t>b</w:t>
      </w:r>
      <w:r w:rsidRPr="00A24D31">
        <w:rPr>
          <w:color w:val="auto"/>
          <w:u w:val="single"/>
        </w:rPr>
        <w:t>oard shall approve curriculum for any program hosting cultural competency training for purposes of meeting the requirements of this section. The training shall include evaluations on standards of professional development to include cultural competency and culturally responsive teaching.</w:t>
      </w:r>
    </w:p>
    <w:p w14:paraId="342FD611" w14:textId="40D13A79" w:rsidR="00020EB6" w:rsidRPr="00A24D31" w:rsidRDefault="00020EB6" w:rsidP="00BD3FE6">
      <w:pPr>
        <w:pStyle w:val="SectionBody"/>
        <w:rPr>
          <w:color w:val="auto"/>
          <w:u w:val="single"/>
        </w:rPr>
      </w:pPr>
      <w:r w:rsidRPr="00A24D31">
        <w:rPr>
          <w:color w:val="auto"/>
          <w:u w:val="single"/>
        </w:rPr>
        <w:t xml:space="preserve">(1) The </w:t>
      </w:r>
      <w:r w:rsidR="00E30D37" w:rsidRPr="00A24D31">
        <w:rPr>
          <w:color w:val="auto"/>
          <w:u w:val="single"/>
        </w:rPr>
        <w:t>s</w:t>
      </w:r>
      <w:r w:rsidRPr="00A24D31">
        <w:rPr>
          <w:color w:val="auto"/>
          <w:u w:val="single"/>
        </w:rPr>
        <w:t xml:space="preserve">tate </w:t>
      </w:r>
      <w:r w:rsidR="00E30D37" w:rsidRPr="00A24D31">
        <w:rPr>
          <w:color w:val="auto"/>
          <w:u w:val="single"/>
        </w:rPr>
        <w:t>b</w:t>
      </w:r>
      <w:r w:rsidRPr="00A24D31">
        <w:rPr>
          <w:color w:val="auto"/>
          <w:u w:val="single"/>
        </w:rPr>
        <w:t>oard may consult with any agency or group which consults on issues of cultural competency to host trainings which may meet the requirements of this section.</w:t>
      </w:r>
    </w:p>
    <w:p w14:paraId="3DE67945" w14:textId="294A516D" w:rsidR="00020EB6" w:rsidRPr="00A24D31" w:rsidRDefault="00020EB6" w:rsidP="00BD3FE6">
      <w:pPr>
        <w:pStyle w:val="SectionBody"/>
        <w:rPr>
          <w:color w:val="auto"/>
          <w:u w:val="single"/>
        </w:rPr>
      </w:pPr>
      <w:r w:rsidRPr="00A24D31">
        <w:rPr>
          <w:color w:val="auto"/>
          <w:u w:val="single"/>
        </w:rPr>
        <w:t xml:space="preserve">(2) The </w:t>
      </w:r>
      <w:r w:rsidR="00E30D37" w:rsidRPr="00A24D31">
        <w:rPr>
          <w:color w:val="auto"/>
          <w:u w:val="single"/>
        </w:rPr>
        <w:t>s</w:t>
      </w:r>
      <w:r w:rsidRPr="00A24D31">
        <w:rPr>
          <w:color w:val="auto"/>
          <w:u w:val="single"/>
        </w:rPr>
        <w:t xml:space="preserve">tate </w:t>
      </w:r>
      <w:r w:rsidR="00E30D37" w:rsidRPr="00A24D31">
        <w:rPr>
          <w:color w:val="auto"/>
          <w:u w:val="single"/>
        </w:rPr>
        <w:t>b</w:t>
      </w:r>
      <w:r w:rsidRPr="00A24D31">
        <w:rPr>
          <w:color w:val="auto"/>
          <w:u w:val="single"/>
        </w:rPr>
        <w:t xml:space="preserve">oard </w:t>
      </w:r>
      <w:r w:rsidR="009D569B" w:rsidRPr="00A24D31">
        <w:rPr>
          <w:color w:val="auto"/>
          <w:u w:val="single"/>
        </w:rPr>
        <w:t>shall</w:t>
      </w:r>
      <w:r w:rsidRPr="00A24D31">
        <w:rPr>
          <w:color w:val="auto"/>
          <w:u w:val="single"/>
        </w:rPr>
        <w:t xml:space="preserve"> partner with state universities and programs, including</w:t>
      </w:r>
      <w:r w:rsidR="009D569B" w:rsidRPr="00A24D31">
        <w:rPr>
          <w:color w:val="auto"/>
          <w:u w:val="single"/>
        </w:rPr>
        <w:t>, West Virginia University,</w:t>
      </w:r>
      <w:r w:rsidRPr="00A24D31">
        <w:rPr>
          <w:color w:val="auto"/>
          <w:u w:val="single"/>
        </w:rPr>
        <w:t xml:space="preserve"> West Virginia State University, </w:t>
      </w:r>
      <w:r w:rsidR="00A24D31" w:rsidRPr="00A24D31">
        <w:rPr>
          <w:color w:val="auto"/>
          <w:u w:val="single"/>
        </w:rPr>
        <w:t xml:space="preserve">and </w:t>
      </w:r>
      <w:r w:rsidRPr="00A24D31">
        <w:rPr>
          <w:color w:val="auto"/>
          <w:u w:val="single"/>
        </w:rPr>
        <w:t>Marshall University</w:t>
      </w:r>
      <w:r w:rsidR="009D569B" w:rsidRPr="00A24D31">
        <w:rPr>
          <w:color w:val="auto"/>
          <w:u w:val="single"/>
        </w:rPr>
        <w:t>’s</w:t>
      </w:r>
      <w:r w:rsidRPr="00A24D31">
        <w:rPr>
          <w:color w:val="auto"/>
          <w:u w:val="single"/>
        </w:rPr>
        <w:t xml:space="preserve"> Carter G. Woodson Lyceum, to host workshops meeting the criteria of this section.</w:t>
      </w:r>
    </w:p>
    <w:p w14:paraId="4386D771" w14:textId="238AD0B2" w:rsidR="00020EB6" w:rsidRPr="00A24D31" w:rsidRDefault="00BD3FE6" w:rsidP="009D569B">
      <w:pPr>
        <w:pStyle w:val="SectionBody"/>
        <w:rPr>
          <w:color w:val="auto"/>
          <w:u w:val="single"/>
        </w:rPr>
      </w:pPr>
      <w:r w:rsidRPr="00A24D31">
        <w:rPr>
          <w:color w:val="auto"/>
          <w:u w:val="single"/>
        </w:rPr>
        <w:t xml:space="preserve">(c) </w:t>
      </w:r>
      <w:r w:rsidR="009D569B" w:rsidRPr="00A24D31">
        <w:rPr>
          <w:color w:val="auto"/>
          <w:u w:val="single"/>
        </w:rPr>
        <w:t>For purposes of this section, the term “cultural competency” shall mean education on different cultural traditions, practices, world views, and language usage that exist in our society based on ethnicity, race, or other factors that reflect the diversity of American society.</w:t>
      </w:r>
    </w:p>
    <w:p w14:paraId="7D0B83B5" w14:textId="77777777" w:rsidR="00C33014" w:rsidRPr="00A24D31" w:rsidRDefault="00C33014" w:rsidP="00CC1F3B">
      <w:pPr>
        <w:pStyle w:val="Note"/>
        <w:rPr>
          <w:color w:val="auto"/>
        </w:rPr>
      </w:pPr>
    </w:p>
    <w:p w14:paraId="2B9BD624" w14:textId="77777777" w:rsidR="008820A8" w:rsidRPr="00A24D31" w:rsidRDefault="00CF1DCA" w:rsidP="00CC1F3B">
      <w:pPr>
        <w:pStyle w:val="Note"/>
        <w:rPr>
          <w:color w:val="auto"/>
        </w:rPr>
      </w:pPr>
      <w:r w:rsidRPr="00A24D31">
        <w:rPr>
          <w:color w:val="auto"/>
        </w:rPr>
        <w:t>NOTE: The</w:t>
      </w:r>
      <w:r w:rsidR="006865E9" w:rsidRPr="00A24D31">
        <w:rPr>
          <w:color w:val="auto"/>
        </w:rPr>
        <w:t xml:space="preserve"> purpose of this bill is to </w:t>
      </w:r>
      <w:r w:rsidR="008820A8" w:rsidRPr="00A24D31">
        <w:rPr>
          <w:color w:val="auto"/>
        </w:rPr>
        <w:t xml:space="preserve">establish cultural competency training for teachers obtaining or renewing a teaching license in West Virginia. </w:t>
      </w:r>
    </w:p>
    <w:p w14:paraId="5972D77D" w14:textId="414FC094" w:rsidR="006865E9" w:rsidRPr="00A24D31" w:rsidRDefault="00AE48A0" w:rsidP="00CC1F3B">
      <w:pPr>
        <w:pStyle w:val="Note"/>
        <w:rPr>
          <w:color w:val="auto"/>
        </w:rPr>
      </w:pPr>
      <w:r w:rsidRPr="00A24D31">
        <w:rPr>
          <w:color w:val="auto"/>
        </w:rPr>
        <w:t>Strike-throughs indicate language that would be stricken from a heading or the present law and underscoring indicates new language that would be added.</w:t>
      </w:r>
    </w:p>
    <w:sectPr w:rsidR="006865E9" w:rsidRPr="00A24D31" w:rsidSect="00670AD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020EB6" w:rsidRPr="00B844FE" w:rsidRDefault="00020EB6" w:rsidP="00B844FE">
      <w:r>
        <w:separator/>
      </w:r>
    </w:p>
  </w:endnote>
  <w:endnote w:type="continuationSeparator" w:id="0">
    <w:p w14:paraId="289BFEA9" w14:textId="77777777" w:rsidR="00020EB6" w:rsidRPr="00B844FE" w:rsidRDefault="00020E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020EB6" w:rsidRPr="00B844FE" w:rsidRDefault="00020E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020EB6" w:rsidRDefault="00020E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020EB6" w:rsidRDefault="00020E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020EB6" w:rsidRPr="00B844FE" w:rsidRDefault="00020EB6" w:rsidP="00B844FE">
      <w:r>
        <w:separator/>
      </w:r>
    </w:p>
  </w:footnote>
  <w:footnote w:type="continuationSeparator" w:id="0">
    <w:p w14:paraId="1961B6B7" w14:textId="77777777" w:rsidR="00020EB6" w:rsidRPr="00B844FE" w:rsidRDefault="00020E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020EB6" w:rsidRPr="00B844FE" w:rsidRDefault="00427456">
    <w:pPr>
      <w:pStyle w:val="Header"/>
    </w:pPr>
    <w:sdt>
      <w:sdtPr>
        <w:id w:val="-684364211"/>
        <w:placeholder>
          <w:docPart w:val="4A3865B5169449BA8162585DB84D3B51"/>
        </w:placeholder>
        <w:temporary/>
        <w:showingPlcHdr/>
        <w15:appearance w15:val="hidden"/>
      </w:sdtPr>
      <w:sdtEndPr/>
      <w:sdtContent>
        <w:r w:rsidR="00020EB6" w:rsidRPr="00B844FE">
          <w:t>[Type here]</w:t>
        </w:r>
      </w:sdtContent>
    </w:sdt>
    <w:r w:rsidR="00020EB6" w:rsidRPr="00B844FE">
      <w:ptab w:relativeTo="margin" w:alignment="left" w:leader="none"/>
    </w:r>
    <w:sdt>
      <w:sdtPr>
        <w:id w:val="-556240388"/>
        <w:placeholder>
          <w:docPart w:val="4A3865B5169449BA8162585DB84D3B51"/>
        </w:placeholder>
        <w:temporary/>
        <w:showingPlcHdr/>
        <w15:appearance w15:val="hidden"/>
      </w:sdtPr>
      <w:sdtEndPr/>
      <w:sdtContent>
        <w:r w:rsidR="00020E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5BDDE74" w:rsidR="00020EB6" w:rsidRPr="00C33014" w:rsidRDefault="00020EB6" w:rsidP="000573A9">
    <w:pPr>
      <w:pStyle w:val="HeaderStyle"/>
    </w:pPr>
    <w:r>
      <w:t xml:space="preserve">Intr </w:t>
    </w:r>
    <w:sdt>
      <w:sdtPr>
        <w:tag w:val="BNumWH"/>
        <w:id w:val="138549797"/>
        <w:placeholder>
          <w:docPart w:val="4F0477D777B546868A15EBCAB1753051"/>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2021R3151</w:t>
        </w:r>
        <w:r w:rsidR="00B50620">
          <w:t>A</w:t>
        </w:r>
      </w:sdtContent>
    </w:sdt>
  </w:p>
  <w:p w14:paraId="104EFA13" w14:textId="77777777" w:rsidR="00020EB6" w:rsidRPr="00C33014" w:rsidRDefault="00020E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B0E0C85" w:rsidR="00020EB6" w:rsidRPr="002A0269" w:rsidRDefault="00427456" w:rsidP="00CC1F3B">
    <w:pPr>
      <w:pStyle w:val="HeaderStyle"/>
    </w:pPr>
    <w:sdt>
      <w:sdtPr>
        <w:tag w:val="BNumWH"/>
        <w:id w:val="-1890952866"/>
        <w:placeholder>
          <w:docPart w:val="6A6105CDEA70426ABF1659B022766426"/>
        </w:placeholder>
        <w:showingPlcHdr/>
        <w:text/>
      </w:sdtPr>
      <w:sdtEndPr/>
      <w:sdtContent/>
    </w:sdt>
    <w:r w:rsidR="00020EB6">
      <w:t xml:space="preserve"> </w:t>
    </w:r>
    <w:r w:rsidR="00020EB6" w:rsidRPr="002A0269">
      <w:ptab w:relativeTo="margin" w:alignment="center" w:leader="none"/>
    </w:r>
    <w:r w:rsidR="00020EB6">
      <w:tab/>
    </w:r>
    <w:sdt>
      <w:sdtPr>
        <w:alias w:val="CBD Number"/>
        <w:tag w:val="CBD Number"/>
        <w:id w:val="-944383718"/>
        <w:lock w:val="sdtLocked"/>
        <w:text/>
      </w:sdtPr>
      <w:sdtEndPr/>
      <w:sdtContent>
        <w:r w:rsidR="00020EB6">
          <w:t>2021R3151</w:t>
        </w:r>
        <w:r w:rsidR="00B50620">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EB6"/>
    <w:rsid w:val="000573A9"/>
    <w:rsid w:val="00085D22"/>
    <w:rsid w:val="000C5C77"/>
    <w:rsid w:val="000E3912"/>
    <w:rsid w:val="0010070F"/>
    <w:rsid w:val="001143CA"/>
    <w:rsid w:val="0015112E"/>
    <w:rsid w:val="001552E7"/>
    <w:rsid w:val="001566B4"/>
    <w:rsid w:val="001A66B7"/>
    <w:rsid w:val="001B1639"/>
    <w:rsid w:val="001C279E"/>
    <w:rsid w:val="001D459E"/>
    <w:rsid w:val="00245532"/>
    <w:rsid w:val="00245A7A"/>
    <w:rsid w:val="0027011C"/>
    <w:rsid w:val="00274200"/>
    <w:rsid w:val="00275740"/>
    <w:rsid w:val="002A0269"/>
    <w:rsid w:val="002D3F97"/>
    <w:rsid w:val="00303684"/>
    <w:rsid w:val="003143F5"/>
    <w:rsid w:val="00314854"/>
    <w:rsid w:val="00322452"/>
    <w:rsid w:val="00394191"/>
    <w:rsid w:val="003C51CD"/>
    <w:rsid w:val="00427456"/>
    <w:rsid w:val="004368E0"/>
    <w:rsid w:val="004C13DD"/>
    <w:rsid w:val="004C5DF9"/>
    <w:rsid w:val="004E3441"/>
    <w:rsid w:val="00500579"/>
    <w:rsid w:val="00512A1F"/>
    <w:rsid w:val="005A5366"/>
    <w:rsid w:val="005D7E17"/>
    <w:rsid w:val="006210B7"/>
    <w:rsid w:val="006369EB"/>
    <w:rsid w:val="00637E73"/>
    <w:rsid w:val="00670ADF"/>
    <w:rsid w:val="006865E9"/>
    <w:rsid w:val="006870C8"/>
    <w:rsid w:val="00691F3E"/>
    <w:rsid w:val="00694BFB"/>
    <w:rsid w:val="006A106B"/>
    <w:rsid w:val="006C523D"/>
    <w:rsid w:val="006D1673"/>
    <w:rsid w:val="006D4036"/>
    <w:rsid w:val="007542A0"/>
    <w:rsid w:val="007A5259"/>
    <w:rsid w:val="007A7081"/>
    <w:rsid w:val="007F1CF5"/>
    <w:rsid w:val="007F29DD"/>
    <w:rsid w:val="00834EDE"/>
    <w:rsid w:val="008736AA"/>
    <w:rsid w:val="008820A8"/>
    <w:rsid w:val="008D275D"/>
    <w:rsid w:val="00980327"/>
    <w:rsid w:val="00986478"/>
    <w:rsid w:val="009B5557"/>
    <w:rsid w:val="009D569B"/>
    <w:rsid w:val="009F1067"/>
    <w:rsid w:val="00A24D31"/>
    <w:rsid w:val="00A31E01"/>
    <w:rsid w:val="00A527AD"/>
    <w:rsid w:val="00A661F1"/>
    <w:rsid w:val="00A718CF"/>
    <w:rsid w:val="00AE48A0"/>
    <w:rsid w:val="00AE61BE"/>
    <w:rsid w:val="00B16F25"/>
    <w:rsid w:val="00B24422"/>
    <w:rsid w:val="00B50620"/>
    <w:rsid w:val="00B66B81"/>
    <w:rsid w:val="00B80C20"/>
    <w:rsid w:val="00B844FE"/>
    <w:rsid w:val="00B86B4F"/>
    <w:rsid w:val="00BA1F84"/>
    <w:rsid w:val="00BC562B"/>
    <w:rsid w:val="00BD3FE6"/>
    <w:rsid w:val="00BF6945"/>
    <w:rsid w:val="00C33014"/>
    <w:rsid w:val="00C33434"/>
    <w:rsid w:val="00C34869"/>
    <w:rsid w:val="00C42EB6"/>
    <w:rsid w:val="00C85096"/>
    <w:rsid w:val="00CB20EF"/>
    <w:rsid w:val="00CC1F3B"/>
    <w:rsid w:val="00CD12CB"/>
    <w:rsid w:val="00CD36CF"/>
    <w:rsid w:val="00CF1DCA"/>
    <w:rsid w:val="00D146BA"/>
    <w:rsid w:val="00D579FC"/>
    <w:rsid w:val="00D81C16"/>
    <w:rsid w:val="00DE526B"/>
    <w:rsid w:val="00DF199D"/>
    <w:rsid w:val="00E01542"/>
    <w:rsid w:val="00E30D37"/>
    <w:rsid w:val="00E365F1"/>
    <w:rsid w:val="00E62F48"/>
    <w:rsid w:val="00E831B3"/>
    <w:rsid w:val="00E95FBC"/>
    <w:rsid w:val="00EE472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526E1756-820D-43EE-8ED7-D15A9073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F0477D777B546868A15EBCAB1753051"/>
        <w:category>
          <w:name w:val="General"/>
          <w:gallery w:val="placeholder"/>
        </w:category>
        <w:types>
          <w:type w:val="bbPlcHdr"/>
        </w:types>
        <w:behaviors>
          <w:behavior w:val="content"/>
        </w:behaviors>
        <w:guid w:val="{A6813775-1B12-4354-98D8-3665878AD202}"/>
      </w:docPartPr>
      <w:docPartBody>
        <w:p w:rsidR="00CA63D2" w:rsidRDefault="00CA63D2"/>
      </w:docPartBody>
    </w:docPart>
    <w:docPart>
      <w:docPartPr>
        <w:name w:val="6A6105CDEA70426ABF1659B022766426"/>
        <w:category>
          <w:name w:val="General"/>
          <w:gallery w:val="placeholder"/>
        </w:category>
        <w:types>
          <w:type w:val="bbPlcHdr"/>
        </w:types>
        <w:behaviors>
          <w:behavior w:val="content"/>
        </w:behaviors>
        <w:guid w:val="{F5798116-658B-4926-8CFC-21D6162460CD}"/>
      </w:docPartPr>
      <w:docPartBody>
        <w:p w:rsidR="00CA63D2" w:rsidRDefault="00CA63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A63D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2021-03-11T13:24:00Z</cp:lastPrinted>
  <dcterms:created xsi:type="dcterms:W3CDTF">2021-03-15T14:05:00Z</dcterms:created>
  <dcterms:modified xsi:type="dcterms:W3CDTF">2021-03-15T14:05:00Z</dcterms:modified>
</cp:coreProperties>
</file>